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10B955CC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 xml:space="preserve">Številka povabila: </w:t>
      </w:r>
      <w:bookmarkStart w:id="0" w:name="_Hlk190419118"/>
      <w:r>
        <w:rPr>
          <w:b/>
        </w:rPr>
        <w:t>4</w:t>
      </w:r>
      <w:r w:rsidR="002209D5">
        <w:rPr>
          <w:b/>
        </w:rPr>
        <w:t>61</w:t>
      </w:r>
      <w:r>
        <w:rPr>
          <w:b/>
        </w:rPr>
        <w:t>-E-EN-LT-</w:t>
      </w:r>
      <w:r w:rsidR="00002FC1">
        <w:rPr>
          <w:b/>
        </w:rPr>
        <w:t>1</w:t>
      </w:r>
      <w:r>
        <w:rPr>
          <w:b/>
        </w:rPr>
        <w:t>/20</w:t>
      </w:r>
      <w:r w:rsidR="00AF7424">
        <w:rPr>
          <w:b/>
        </w:rPr>
        <w:t>2</w:t>
      </w:r>
      <w:r w:rsidR="00002FC1">
        <w:rPr>
          <w:b/>
        </w:rPr>
        <w:t>5</w:t>
      </w:r>
      <w:bookmarkEnd w:id="0"/>
    </w:p>
    <w:p w14:paraId="67F60897" w14:textId="5FB90DE8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002FC1">
        <w:rPr>
          <w:b/>
        </w:rPr>
        <w:t>14.02.2025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6A36503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Spoštovani!</w:t>
      </w:r>
    </w:p>
    <w:p w14:paraId="40AFE283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6918C97" w14:textId="77777777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 xml:space="preserve">Vabimo vas k oddaji ponudbe za »JAJČNI NADOMESTEK, Z NIZKO VSEBNOSTJO BELJK. (DO 0,35%), ZA PREHRANO PRI FENILKETONURIJI, (ENAKOVREDNO LOPROFIN JAJČNI NADOMESTEK), ŠKATLA 200 g« </w:t>
      </w:r>
    </w:p>
    <w:p w14:paraId="08CB3DE6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78124724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14:paraId="70401ED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66EB4A1C" w14:textId="41F119A3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 xml:space="preserve">Rok za sprejem ponudb je: </w:t>
      </w:r>
      <w:r w:rsidR="00002FC1">
        <w:rPr>
          <w:rFonts w:ascii="Arial" w:hAnsi="Arial" w:cs="Arial"/>
          <w:sz w:val="22"/>
          <w:szCs w:val="22"/>
        </w:rPr>
        <w:t>18</w:t>
      </w:r>
      <w:r w:rsidRPr="00AA6F18">
        <w:rPr>
          <w:rFonts w:ascii="Arial" w:hAnsi="Arial" w:cs="Arial"/>
          <w:sz w:val="22"/>
          <w:szCs w:val="22"/>
        </w:rPr>
        <w:t xml:space="preserve">. </w:t>
      </w:r>
      <w:r w:rsidR="00002FC1">
        <w:rPr>
          <w:rFonts w:ascii="Arial" w:hAnsi="Arial" w:cs="Arial"/>
          <w:sz w:val="22"/>
          <w:szCs w:val="22"/>
        </w:rPr>
        <w:t>2</w:t>
      </w:r>
      <w:r w:rsidRPr="00AA6F18">
        <w:rPr>
          <w:rFonts w:ascii="Arial" w:hAnsi="Arial" w:cs="Arial"/>
          <w:sz w:val="22"/>
          <w:szCs w:val="22"/>
        </w:rPr>
        <w:t>. 202</w:t>
      </w:r>
      <w:r w:rsidR="00002FC1">
        <w:rPr>
          <w:rFonts w:ascii="Arial" w:hAnsi="Arial" w:cs="Arial"/>
          <w:sz w:val="22"/>
          <w:szCs w:val="22"/>
        </w:rPr>
        <w:t>5</w:t>
      </w:r>
      <w:r w:rsidRPr="00AA6F18">
        <w:rPr>
          <w:rFonts w:ascii="Arial" w:hAnsi="Arial" w:cs="Arial"/>
          <w:sz w:val="22"/>
          <w:szCs w:val="22"/>
        </w:rPr>
        <w:t xml:space="preserve"> do 12. ure.</w:t>
      </w:r>
    </w:p>
    <w:p w14:paraId="6B86FCB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499216A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14:paraId="71A3B6F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0AE612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Pri oblikovanju cene upoštevajte:</w:t>
      </w:r>
    </w:p>
    <w:p w14:paraId="2CD18C67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Plačilo: 60 dni od prejema pravilno izstavljenega računa;</w:t>
      </w:r>
    </w:p>
    <w:p w14:paraId="7E041B96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Popuste in rabate;</w:t>
      </w:r>
    </w:p>
    <w:p w14:paraId="7EA35754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14:paraId="5B5A2BDF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14:paraId="2D51FBAE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D310ABE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Ponudbo lahko pošljete po pošti ali oddate osebno na naslov:</w:t>
      </w:r>
    </w:p>
    <w:p w14:paraId="1D75EE4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50429F56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Univerzitetni klinični center Maribor</w:t>
      </w:r>
    </w:p>
    <w:p w14:paraId="26E79104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Oddelek nabave nezdravstvenega materiala in storitev</w:t>
      </w:r>
    </w:p>
    <w:p w14:paraId="1CB31A13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Ljubljanska ulica 5</w:t>
      </w:r>
    </w:p>
    <w:p w14:paraId="1DFC19A8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2000 Maribor</w:t>
      </w:r>
    </w:p>
    <w:p w14:paraId="6B70F1D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66FA743C" w14:textId="4F00F121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 xml:space="preserve">Z oznako na ovojnici: »Ponudba za: »JAJČNI NADOMESTEK, Z NIZKO VSEBNOSTJO BELJK. (DO 0,35%), ZA PREHRANO PRI FENILKETONURIJI, (ENAKOVREDNO LOPROFIN JAJČNI NADOMESTEK), ŠKATLA 200 g«, številka povabila </w:t>
      </w:r>
      <w:r w:rsidR="00002FC1">
        <w:rPr>
          <w:b/>
        </w:rPr>
        <w:t>461-E-EN-LT-1/2025</w:t>
      </w:r>
      <w:r w:rsidRPr="00AA6F18">
        <w:rPr>
          <w:rFonts w:ascii="Arial" w:hAnsi="Arial" w:cs="Arial"/>
          <w:sz w:val="22"/>
          <w:szCs w:val="22"/>
        </w:rPr>
        <w:t xml:space="preserve">«, s ponudnikovim naslovom na hrbtni strani ovojnice ali ponudbo pošljite po e-pošti na naslov: </w:t>
      </w:r>
      <w:hyperlink r:id="rId8" w:history="1">
        <w:r w:rsidRPr="00AA6F18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  <w:r w:rsidRPr="00AA6F18">
        <w:rPr>
          <w:rFonts w:ascii="Arial" w:hAnsi="Arial" w:cs="Arial"/>
          <w:sz w:val="22"/>
          <w:szCs w:val="22"/>
        </w:rPr>
        <w:t xml:space="preserve">. z oznako </w:t>
      </w:r>
      <w:r w:rsidR="00002FC1">
        <w:rPr>
          <w:b/>
        </w:rPr>
        <w:t>461-E-EN-LT-1/2025</w:t>
      </w:r>
      <w:r w:rsidR="001C10E0">
        <w:rPr>
          <w:b/>
        </w:rPr>
        <w:t>.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72A1BC3" w14:textId="3D3D7618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769FD52E" w14:textId="77777777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706EDCE1" w14:textId="681C8A50" w:rsidR="00AA6F18" w:rsidRDefault="00AA6F18" w:rsidP="00AA6F18">
      <w:pPr>
        <w:rPr>
          <w:rFonts w:ascii="Arial" w:hAnsi="Arial" w:cs="Arial"/>
          <w:b/>
          <w:sz w:val="22"/>
          <w:szCs w:val="22"/>
        </w:rPr>
      </w:pPr>
      <w:r w:rsidRPr="00075C46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14:paraId="608EFFC1" w14:textId="77777777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2798ED6D" w14:textId="6CC22E15" w:rsidR="00AA6F18" w:rsidRDefault="00AA6F18" w:rsidP="00AA6F18">
      <w:pPr>
        <w:rPr>
          <w:rFonts w:ascii="Arial" w:hAnsi="Arial" w:cs="Arial"/>
          <w:b/>
          <w:sz w:val="22"/>
          <w:szCs w:val="22"/>
        </w:rPr>
      </w:pPr>
      <w:r w:rsidRPr="00127D4F">
        <w:rPr>
          <w:rFonts w:ascii="Arial" w:hAnsi="Arial" w:cs="Arial"/>
          <w:b/>
          <w:sz w:val="22"/>
          <w:szCs w:val="22"/>
        </w:rPr>
        <w:t xml:space="preserve">JAJČNI NADOMESTEK, Z NIZKO VSEBNOSTJO BELJK. ( DO 0,35%), ZA PREHRANO PRI FENILKETONURIJI, (ENAKOVREDNO LOPROFIN JAJČNI NADOMESTEK), ŠKATLA </w:t>
      </w:r>
      <w:r>
        <w:rPr>
          <w:rFonts w:ascii="Arial" w:hAnsi="Arial" w:cs="Arial"/>
          <w:b/>
          <w:sz w:val="22"/>
          <w:szCs w:val="22"/>
        </w:rPr>
        <w:t>2</w:t>
      </w:r>
      <w:r w:rsidRPr="00127D4F">
        <w:rPr>
          <w:rFonts w:ascii="Arial" w:hAnsi="Arial" w:cs="Arial"/>
          <w:b/>
          <w:sz w:val="22"/>
          <w:szCs w:val="22"/>
        </w:rPr>
        <w:t>00 g</w:t>
      </w:r>
    </w:p>
    <w:p w14:paraId="30D92ED0" w14:textId="77777777" w:rsidR="00AA6F18" w:rsidRDefault="00AA6F18" w:rsidP="00AA6F18">
      <w:pPr>
        <w:rPr>
          <w:rFonts w:ascii="Arial" w:hAnsi="Arial" w:cs="Arial"/>
          <w:b/>
          <w:sz w:val="22"/>
          <w:szCs w:val="22"/>
          <w:u w:val="single"/>
        </w:rPr>
      </w:pPr>
    </w:p>
    <w:p w14:paraId="16E5AE97" w14:textId="77777777" w:rsidR="00AA6F18" w:rsidRPr="00B33ECE" w:rsidRDefault="00AA6F18" w:rsidP="00AA6F18">
      <w:pPr>
        <w:jc w:val="both"/>
        <w:rPr>
          <w:rFonts w:ascii="Arial" w:hAnsi="Arial" w:cs="Arial"/>
          <w:b/>
          <w:sz w:val="22"/>
          <w:szCs w:val="22"/>
        </w:rPr>
      </w:pPr>
      <w:r w:rsidRPr="00B33ECE">
        <w:rPr>
          <w:rFonts w:ascii="Arial" w:hAnsi="Arial" w:cs="Arial"/>
          <w:b/>
          <w:sz w:val="22"/>
          <w:szCs w:val="22"/>
        </w:rPr>
        <w:t>Zahteve naročnika glede živila:</w:t>
      </w:r>
    </w:p>
    <w:p w14:paraId="0467A635" w14:textId="77777777" w:rsidR="00AA6F18" w:rsidRDefault="00AA6F18" w:rsidP="00AA6F1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neto količina živila (1 kom): 200 g;</w:t>
      </w:r>
    </w:p>
    <w:p w14:paraId="17600072" w14:textId="10836A20" w:rsidR="00AA6F18" w:rsidRDefault="00AA6F18" w:rsidP="00AA6F1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predvidena naročena količina: 5</w:t>
      </w:r>
      <w:r w:rsidR="00E26D24">
        <w:rPr>
          <w:rFonts w:ascii="Arial" w:hAnsi="Arial" w:cs="Arial"/>
          <w:sz w:val="22"/>
          <w:szCs w:val="22"/>
        </w:rPr>
        <w:t>,6 kg</w:t>
      </w:r>
      <w:r>
        <w:rPr>
          <w:rFonts w:ascii="Arial" w:hAnsi="Arial" w:cs="Arial"/>
          <w:sz w:val="22"/>
          <w:szCs w:val="22"/>
        </w:rPr>
        <w:t>.</w:t>
      </w:r>
    </w:p>
    <w:p w14:paraId="58FDC9F0" w14:textId="77777777" w:rsid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11013453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</w:t>
      </w:r>
      <w:r w:rsidR="00002FC1" w:rsidRPr="00127D4F">
        <w:rPr>
          <w:rFonts w:ascii="Arial" w:hAnsi="Arial" w:cs="Arial"/>
          <w:b/>
          <w:sz w:val="22"/>
          <w:szCs w:val="22"/>
        </w:rPr>
        <w:t>JAJČNI NADOMESTEK, Z NIZKO VSEBNOSTJO BELJK.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6A99327F" w14:textId="77777777" w:rsidR="00AA6F18" w:rsidRDefault="00AA6F18" w:rsidP="00AA6F18">
      <w:pPr>
        <w:rPr>
          <w:szCs w:val="24"/>
        </w:rPr>
      </w:pPr>
    </w:p>
    <w:p w14:paraId="5532B01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14A31F17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6947E4B1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  <w:r w:rsidRPr="00AA6F18"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A6F18" w:rsidRPr="00AA6F18" w14:paraId="6DEEAAA7" w14:textId="77777777" w:rsidTr="00204CD3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14:paraId="061D4E85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59ED3B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6F18" w:rsidRPr="00AA6F18" w14:paraId="19C3A97A" w14:textId="77777777" w:rsidTr="00204CD3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15A7AD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CE7DF9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6F18" w:rsidRPr="00AA6F18" w14:paraId="5839A1FF" w14:textId="77777777" w:rsidTr="00204CD3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497614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39F0D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08902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018FCE57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A6F18" w:rsidRPr="00AA6F18" w14:paraId="053DFC48" w14:textId="77777777" w:rsidTr="00204CD3">
        <w:tc>
          <w:tcPr>
            <w:tcW w:w="2028" w:type="dxa"/>
            <w:shd w:val="clear" w:color="auto" w:fill="auto"/>
            <w:vAlign w:val="bottom"/>
          </w:tcPr>
          <w:p w14:paraId="5D289648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6F18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14:paraId="791A3A14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2FDC2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0412E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A6F18" w:rsidRPr="00AA6F18" w14:paraId="15D04062" w14:textId="77777777" w:rsidTr="00204CD3">
        <w:tc>
          <w:tcPr>
            <w:tcW w:w="1068" w:type="dxa"/>
            <w:shd w:val="clear" w:color="auto" w:fill="auto"/>
          </w:tcPr>
          <w:p w14:paraId="5556CD7C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160182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6F18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2D44D4E9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8ABB6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953FD1" w14:textId="77777777" w:rsid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04781E5C" w14:textId="77777777" w:rsid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187025B3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68B26555" w14:textId="77777777" w:rsid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A6F18">
        <w:rPr>
          <w:rFonts w:ascii="Arial" w:hAnsi="Arial" w:cs="Arial"/>
          <w:b/>
          <w:bCs/>
          <w:caps/>
          <w:sz w:val="22"/>
          <w:szCs w:val="22"/>
        </w:rPr>
        <w:t>Predračun</w:t>
      </w:r>
    </w:p>
    <w:p w14:paraId="05D57E67" w14:textId="77777777" w:rsid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2AFF42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bCs/>
          <w:caps/>
          <w:sz w:val="22"/>
          <w:szCs w:val="22"/>
        </w:rPr>
        <w:t xml:space="preserve"> za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A6F18">
        <w:rPr>
          <w:rFonts w:ascii="Arial" w:hAnsi="Arial" w:cs="Arial"/>
          <w:b/>
          <w:sz w:val="22"/>
          <w:szCs w:val="22"/>
        </w:rPr>
        <w:t xml:space="preserve">JAJČNI NADOMESTEK, Z NIZKO VSEBNOSTJO BELJK. (DO 0,35%), ZA </w:t>
      </w:r>
    </w:p>
    <w:p w14:paraId="22E4F724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5DC3EDF3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sz w:val="22"/>
          <w:szCs w:val="22"/>
        </w:rPr>
        <w:t xml:space="preserve">PREHRANO PRI FENILKETONURIJI, (ENAKOVREDNO LOPROFIN JAJČNI </w:t>
      </w:r>
    </w:p>
    <w:p w14:paraId="65052C3F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6FC31EBE" w14:textId="44E9F0B3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sz w:val="22"/>
          <w:szCs w:val="22"/>
        </w:rPr>
        <w:t>NADOMESTEK), ŠKATLA 200 g</w:t>
      </w:r>
    </w:p>
    <w:p w14:paraId="3D18C21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3D391D24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068185D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7F77317E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51435D59" w14:textId="77777777" w:rsidR="00AA6F18" w:rsidRP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AA6F18" w:rsidRPr="00AA6F18" w14:paraId="621C7322" w14:textId="77777777" w:rsidTr="00204CD3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F62C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C1FD0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5D5403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CF50B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18DE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C8CE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6ABE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AA6F18" w:rsidRPr="00AA6F18" w14:paraId="143B684D" w14:textId="77777777" w:rsidTr="00204CD3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79D97B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946BB" w14:textId="77777777" w:rsidR="00AA6F18" w:rsidRPr="00AA6F18" w:rsidRDefault="00AA6F18" w:rsidP="00AA6F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F18" w:rsidRPr="00AA6F18" w14:paraId="1F61E6D7" w14:textId="77777777" w:rsidTr="00204CD3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D08E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1880" w14:textId="77777777" w:rsidR="00AA6F18" w:rsidRPr="00AA6F18" w:rsidRDefault="00AA6F18" w:rsidP="00AA6F18">
            <w:pPr>
              <w:rPr>
                <w:rFonts w:ascii="Arial" w:hAnsi="Arial" w:cs="Arial"/>
                <w:sz w:val="4"/>
                <w:szCs w:val="4"/>
              </w:rPr>
            </w:pPr>
          </w:p>
          <w:p w14:paraId="7017C222" w14:textId="77777777" w:rsidR="00AA6F18" w:rsidRPr="00AA6F18" w:rsidRDefault="00AA6F18" w:rsidP="00AA6F18">
            <w:pPr>
              <w:rPr>
                <w:rFonts w:ascii="Arial" w:hAnsi="Arial" w:cs="Arial"/>
                <w:sz w:val="4"/>
                <w:szCs w:val="4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JAJČNI NADOMESTEK, Z NIZKO VSEBNOSTJO BELJK. ( DO 0,35%), ZA PREHRANO PRI FENILKETONURIJI, (ENAKOVREDNO LOPROFIN JAJČNI NADOMESTEK), ŠKATLA 200 g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982C" w14:textId="5419ABAE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k</w:t>
            </w:r>
            <w:r w:rsidR="001C10E0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FDB9B5" w14:textId="44B8E324" w:rsidR="00AA6F18" w:rsidRPr="00AA6F18" w:rsidRDefault="00AA6F18" w:rsidP="00AA6F18">
            <w:pPr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5</w:t>
            </w:r>
            <w:r w:rsidR="001C10E0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CA39E7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1C5B84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F8F86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F18" w:rsidRPr="00AA6F18" w14:paraId="6E59F7A3" w14:textId="77777777" w:rsidTr="00204CD3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E193CF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F02D8A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0FC997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B5AA7A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F18" w:rsidRPr="00AA6F18" w14:paraId="16F0B197" w14:textId="77777777" w:rsidTr="00204CD3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7E28F2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581C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80ECDD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BA2E3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4DF0B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F9D7726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F18" w:rsidRPr="00AA6F18" w14:paraId="6794E4C0" w14:textId="77777777" w:rsidTr="00204CD3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D9BDF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91A2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CFBD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677CC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5D0E76EB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F4FCDA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18845F" w14:textId="77777777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</w:p>
    <w:p w14:paraId="5487861F" w14:textId="7CF363D9" w:rsidR="000A5236" w:rsidRDefault="000A5236" w:rsidP="00AA6F18"/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3"/>
  </w:num>
  <w:num w:numId="2" w16cid:durableId="1106539677">
    <w:abstractNumId w:val="7"/>
  </w:num>
  <w:num w:numId="3" w16cid:durableId="400491655">
    <w:abstractNumId w:val="8"/>
  </w:num>
  <w:num w:numId="4" w16cid:durableId="718481900">
    <w:abstractNumId w:val="5"/>
  </w:num>
  <w:num w:numId="5" w16cid:durableId="2030373146">
    <w:abstractNumId w:val="0"/>
  </w:num>
  <w:num w:numId="6" w16cid:durableId="819736576">
    <w:abstractNumId w:val="6"/>
  </w:num>
  <w:num w:numId="7" w16cid:durableId="195891140">
    <w:abstractNumId w:val="2"/>
  </w:num>
  <w:num w:numId="8" w16cid:durableId="137117702">
    <w:abstractNumId w:val="4"/>
  </w:num>
  <w:num w:numId="9" w16cid:durableId="168790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2FC1"/>
    <w:rsid w:val="00003636"/>
    <w:rsid w:val="00045282"/>
    <w:rsid w:val="00056090"/>
    <w:rsid w:val="000659AE"/>
    <w:rsid w:val="000A5236"/>
    <w:rsid w:val="000F21CB"/>
    <w:rsid w:val="00106AB6"/>
    <w:rsid w:val="00171206"/>
    <w:rsid w:val="001C10E0"/>
    <w:rsid w:val="001F611B"/>
    <w:rsid w:val="00210F62"/>
    <w:rsid w:val="002209D5"/>
    <w:rsid w:val="002D27EF"/>
    <w:rsid w:val="002D543F"/>
    <w:rsid w:val="002E3EFA"/>
    <w:rsid w:val="00326633"/>
    <w:rsid w:val="003324F4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858CC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C63AA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635BD"/>
    <w:rsid w:val="00990DC8"/>
    <w:rsid w:val="009B0BC7"/>
    <w:rsid w:val="009B0D19"/>
    <w:rsid w:val="009E2373"/>
    <w:rsid w:val="00A13524"/>
    <w:rsid w:val="00A65815"/>
    <w:rsid w:val="00A93941"/>
    <w:rsid w:val="00AA6F18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B7977"/>
    <w:rsid w:val="00BD15E6"/>
    <w:rsid w:val="00C46DC4"/>
    <w:rsid w:val="00C558B7"/>
    <w:rsid w:val="00C62BE0"/>
    <w:rsid w:val="00C6776E"/>
    <w:rsid w:val="00CB0C2B"/>
    <w:rsid w:val="00CB4B8E"/>
    <w:rsid w:val="00D24855"/>
    <w:rsid w:val="00D27213"/>
    <w:rsid w:val="00D81FC4"/>
    <w:rsid w:val="00D82644"/>
    <w:rsid w:val="00D906AE"/>
    <w:rsid w:val="00D96B95"/>
    <w:rsid w:val="00DA4037"/>
    <w:rsid w:val="00DB2DC0"/>
    <w:rsid w:val="00DD673C"/>
    <w:rsid w:val="00DE5048"/>
    <w:rsid w:val="00DF1A6F"/>
    <w:rsid w:val="00DF251C"/>
    <w:rsid w:val="00DF4A64"/>
    <w:rsid w:val="00E253D2"/>
    <w:rsid w:val="00E26D2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2025-02-14T08:49:00Z</dcterms:created>
  <dcterms:modified xsi:type="dcterms:W3CDTF">2025-02-14T08:53:00Z</dcterms:modified>
</cp:coreProperties>
</file>